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2D9" w:rsidRPr="007633BE" w:rsidRDefault="004D2136" w:rsidP="007633BE">
      <w:pPr>
        <w:pStyle w:val="1"/>
        <w:spacing w:line="24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7633BE">
        <w:rPr>
          <w:rFonts w:asciiTheme="minorEastAsia" w:eastAsiaTheme="minorEastAsia" w:hAnsiTheme="minorEastAsia" w:hint="eastAsia"/>
          <w:sz w:val="32"/>
          <w:szCs w:val="32"/>
        </w:rPr>
        <w:t>第三届“唱响青春中国梦”校园好声音</w:t>
      </w:r>
      <w:r w:rsidRPr="007633BE">
        <w:rPr>
          <w:rFonts w:asciiTheme="minorEastAsia" w:eastAsiaTheme="minorEastAsia" w:hAnsiTheme="minorEastAsia" w:hint="eastAsia"/>
          <w:sz w:val="32"/>
          <w:szCs w:val="32"/>
        </w:rPr>
        <w:t>评选活动</w:t>
      </w:r>
    </w:p>
    <w:p w:rsidR="007662D9" w:rsidRPr="007633BE" w:rsidRDefault="004D2136" w:rsidP="007633BE">
      <w:pPr>
        <w:spacing w:after="0" w:line="40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hint="eastAsia"/>
        </w:rPr>
        <w:t xml:space="preserve">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2017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5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日晚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18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点，上海东海职业技术学院校易班发展中心第三届“唱响青春中国梦”校园好声音评选活动决赛在小剧场如期举行。</w:t>
      </w:r>
    </w:p>
    <w:p w:rsidR="007662D9" w:rsidRDefault="004D2136">
      <w:pPr>
        <w:spacing w:line="220" w:lineRule="atLeas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076825" cy="2933700"/>
            <wp:effectExtent l="19050" t="0" r="9525" b="0"/>
            <wp:docPr id="1" name="图片 0" descr="集体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集体照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2D9" w:rsidRPr="007633BE" w:rsidRDefault="004D2136" w:rsidP="007633BE">
      <w:pPr>
        <w:spacing w:after="0" w:line="400" w:lineRule="atLeas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 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据悉，经过两轮初赛选拔，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15</w:t>
      </w:r>
      <w:r w:rsidRPr="007633BE">
        <w:rPr>
          <w:rFonts w:asciiTheme="minorEastAsia" w:eastAsiaTheme="minorEastAsia" w:hAnsiTheme="minorEastAsia" w:hint="eastAsia"/>
          <w:sz w:val="28"/>
          <w:szCs w:val="28"/>
        </w:rPr>
        <w:t>组选手成功晋级，站上了决赛的舞台。本次决赛将参选歌曲类型限定为民歌、民谣，单一的选曲元素，不仅没有影响参赛选手的积极性，反而激发了他们的歌唱潜能。舞台上，选手们</w:t>
      </w:r>
      <w:proofErr w:type="gramStart"/>
      <w:r w:rsidRPr="007633BE">
        <w:rPr>
          <w:rFonts w:asciiTheme="minorEastAsia" w:eastAsiaTheme="minorEastAsia" w:hAnsiTheme="minorEastAsia" w:hint="eastAsia"/>
          <w:sz w:val="28"/>
          <w:szCs w:val="28"/>
        </w:rPr>
        <w:t>怀揣着</w:t>
      </w:r>
      <w:proofErr w:type="gramEnd"/>
      <w:r w:rsidRPr="007633BE">
        <w:rPr>
          <w:rFonts w:asciiTheme="minorEastAsia" w:eastAsiaTheme="minorEastAsia" w:hAnsiTheme="minorEastAsia" w:hint="eastAsia"/>
          <w:sz w:val="28"/>
          <w:szCs w:val="28"/>
        </w:rPr>
        <w:t>激情与梦想大展歌喉，歌声余音绕梁；舞台下，前来加油助威的亲友团和观众们深受感染，掌声不绝于耳。</w:t>
      </w:r>
    </w:p>
    <w:p w:rsidR="007662D9" w:rsidRPr="007633BE" w:rsidRDefault="007633BE" w:rsidP="007633BE">
      <w:pPr>
        <w:spacing w:after="0" w:line="400" w:lineRule="atLeast"/>
        <w:rPr>
          <w:rFonts w:asciiTheme="minorEastAsia" w:eastAsiaTheme="minorEastAsia" w:hAnsiTheme="minorEastAsia"/>
          <w:sz w:val="28"/>
          <w:szCs w:val="28"/>
        </w:rPr>
      </w:pPr>
      <w:r w:rsidRPr="007633BE">
        <w:rPr>
          <w:rFonts w:asciiTheme="minorEastAsia" w:eastAsiaTheme="minorEastAsia" w:hAnsiTheme="minorEastAsia" w:hint="eastAsia"/>
          <w:sz w:val="28"/>
          <w:szCs w:val="28"/>
        </w:rPr>
        <w:t xml:space="preserve">    </w:t>
      </w:r>
      <w:r w:rsidR="004D2136" w:rsidRPr="007633BE">
        <w:rPr>
          <w:rFonts w:asciiTheme="minorEastAsia" w:eastAsiaTheme="minorEastAsia" w:hAnsiTheme="minorEastAsia" w:hint="eastAsia"/>
          <w:sz w:val="28"/>
          <w:szCs w:val="28"/>
        </w:rPr>
        <w:t>校园好声音评选活动，不仅给爱好音乐的同学们提供了施展才华的舞台，同时丰富了同学们的精神文化生活。</w:t>
      </w:r>
    </w:p>
    <w:p w:rsidR="007633BE" w:rsidRDefault="007633BE" w:rsidP="007633BE">
      <w:pPr>
        <w:adjustRightInd/>
        <w:snapToGrid/>
        <w:spacing w:after="0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t>竞争是激烈的，结果也有人欢喜有人忧，但比赛的过程却是快乐的，每位选手都站上了这个展现自我的大舞台，呈现了最完美的自己。</w:t>
      </w:r>
    </w:p>
    <w:p w:rsidR="007633BE" w:rsidRDefault="007633BE" w:rsidP="007633BE">
      <w:pPr>
        <w:adjustRightInd/>
        <w:snapToGrid/>
        <w:spacing w:after="0"/>
        <w:ind w:firstLineChars="200" w:firstLine="560"/>
        <w:rPr>
          <w:rFonts w:asciiTheme="minorEastAsia" w:eastAsiaTheme="minorEastAsia" w:hAnsiTheme="minorEastAsia" w:cs="宋体"/>
          <w:sz w:val="28"/>
          <w:szCs w:val="28"/>
        </w:rPr>
      </w:pPr>
      <w:r>
        <w:rPr>
          <w:rFonts w:asciiTheme="minorEastAsia" w:eastAsiaTheme="minorEastAsia" w:hAnsiTheme="minorEastAsia" w:cs="宋体"/>
          <w:sz w:val="28"/>
          <w:szCs w:val="28"/>
        </w:rPr>
        <w:t>此次活动不仅促进了东海学院同学之间的交流，增进同学们之间的了解，丰富了同学们的课余生活，也为同学们提供了一个展现自我的平台。</w:t>
      </w:r>
    </w:p>
    <w:p w:rsidR="007633BE" w:rsidRDefault="007633BE" w:rsidP="007633BE">
      <w:pPr>
        <w:spacing w:line="220" w:lineRule="atLeast"/>
        <w:rPr>
          <w:rFonts w:asciiTheme="minorEastAsia" w:eastAsiaTheme="minorEastAsia" w:hAnsiTheme="minorEastAsia"/>
          <w:sz w:val="28"/>
          <w:szCs w:val="28"/>
        </w:rPr>
      </w:pPr>
    </w:p>
    <w:p w:rsidR="007633BE" w:rsidRPr="007633BE" w:rsidRDefault="007633B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7633BE" w:rsidRDefault="007633BE">
      <w:pPr>
        <w:spacing w:line="220" w:lineRule="atLeast"/>
        <w:rPr>
          <w:rFonts w:asciiTheme="minorEastAsia" w:eastAsiaTheme="minorEastAsia" w:hAnsiTheme="minorEastAsia" w:hint="eastAsia"/>
          <w:sz w:val="28"/>
          <w:szCs w:val="28"/>
        </w:rPr>
      </w:pPr>
    </w:p>
    <w:p w:rsidR="007633BE" w:rsidRDefault="007633BE">
      <w:pPr>
        <w:spacing w:line="220" w:lineRule="atLeast"/>
        <w:rPr>
          <w:rFonts w:asciiTheme="minorEastAsia" w:eastAsiaTheme="minorEastAsia" w:hAnsiTheme="minorEastAsia" w:hint="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附录：</w:t>
      </w:r>
    </w:p>
    <w:p w:rsidR="007662D9" w:rsidRDefault="007633BE" w:rsidP="007633BE">
      <w:pPr>
        <w:spacing w:beforeLines="50" w:afterLines="5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1、</w:t>
      </w:r>
      <w:r w:rsidR="004D2136">
        <w:rPr>
          <w:rFonts w:asciiTheme="minorEastAsia" w:eastAsiaTheme="minorEastAsia" w:hAnsiTheme="minorEastAsia" w:hint="eastAsia"/>
          <w:b/>
          <w:sz w:val="28"/>
          <w:szCs w:val="28"/>
        </w:rPr>
        <w:t>获奖名单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p w:rsidR="007633BE" w:rsidRDefault="004D2136" w:rsidP="007633BE">
      <w:pPr>
        <w:spacing w:line="220" w:lineRule="atLeast"/>
        <w:jc w:val="center"/>
        <w:rPr>
          <w:rFonts w:asciiTheme="minorEastAsia" w:eastAsiaTheme="minorEastAsia" w:hAnsi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noProof/>
          <w:color w:val="000000"/>
          <w:sz w:val="24"/>
          <w:szCs w:val="24"/>
        </w:rPr>
        <w:drawing>
          <wp:inline distT="0" distB="0" distL="0" distR="0">
            <wp:extent cx="2190750" cy="1463040"/>
            <wp:effectExtent l="19050" t="0" r="0" b="0"/>
            <wp:docPr id="2" name="图片 1" descr="一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一等奖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861" cy="1465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BE" w:rsidRPr="007633BE" w:rsidRDefault="007633BE" w:rsidP="007633BE">
      <w:pPr>
        <w:spacing w:line="220" w:lineRule="atLeas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7633BE">
        <w:rPr>
          <w:rFonts w:asciiTheme="minorEastAsia" w:eastAsiaTheme="minorEastAsia" w:hAnsiTheme="minorEastAsia" w:hint="eastAsia"/>
          <w:color w:val="000000"/>
          <w:sz w:val="21"/>
          <w:szCs w:val="21"/>
        </w:rPr>
        <w:t>一等奖：胡瀚、刘思杰《车站》</w:t>
      </w:r>
    </w:p>
    <w:p w:rsidR="007633BE" w:rsidRDefault="004D2136" w:rsidP="007633BE">
      <w:pPr>
        <w:spacing w:line="220" w:lineRule="atLeast"/>
        <w:jc w:val="center"/>
        <w:rPr>
          <w:rFonts w:asciiTheme="minorEastAsia" w:eastAsiaTheme="minorEastAsia" w:hAnsiTheme="minorEastAsia" w:hint="eastAsia"/>
          <w:color w:val="000000"/>
          <w:sz w:val="21"/>
          <w:szCs w:val="21"/>
        </w:rPr>
      </w:pPr>
      <w:r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>
            <wp:extent cx="2447925" cy="1600200"/>
            <wp:effectExtent l="19050" t="0" r="9525" b="0"/>
            <wp:docPr id="3" name="图片 2" descr="二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二等奖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600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/>
          <w:noProof/>
          <w:color w:val="000000"/>
        </w:rPr>
        <w:drawing>
          <wp:inline distT="0" distB="0" distL="0" distR="0">
            <wp:extent cx="2390775" cy="1605280"/>
            <wp:effectExtent l="19050" t="0" r="9525" b="0"/>
            <wp:docPr id="4" name="图片 3" descr="二等奖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二等奖、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1605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BE" w:rsidRPr="007633BE" w:rsidRDefault="007633BE" w:rsidP="007633BE">
      <w:pPr>
        <w:spacing w:line="220" w:lineRule="atLeast"/>
        <w:jc w:val="center"/>
        <w:rPr>
          <w:rFonts w:asciiTheme="minorEastAsia" w:eastAsiaTheme="minorEastAsia" w:hAnsiTheme="minorEastAsia" w:cs="Arial"/>
          <w:color w:val="000000"/>
        </w:rPr>
      </w:pPr>
      <w:r w:rsidRPr="007633BE">
        <w:rPr>
          <w:rFonts w:asciiTheme="minorEastAsia" w:eastAsiaTheme="minorEastAsia" w:hAnsiTheme="minorEastAsia" w:hint="eastAsia"/>
          <w:color w:val="000000"/>
          <w:sz w:val="21"/>
          <w:szCs w:val="21"/>
        </w:rPr>
        <w:t>二等奖：吴紫云《twenty run》、</w:t>
      </w:r>
      <w:r w:rsidRPr="007633BE">
        <w:rPr>
          <w:rFonts w:asciiTheme="minorEastAsia" w:eastAsiaTheme="minorEastAsia" w:hAnsiTheme="minorEastAsia"/>
          <w:color w:val="000000"/>
          <w:sz w:val="21"/>
          <w:szCs w:val="21"/>
        </w:rPr>
        <w:t>吴学光《去大理》</w:t>
      </w:r>
    </w:p>
    <w:p w:rsidR="007662D9" w:rsidRDefault="004D2136">
      <w:pPr>
        <w:pStyle w:val="a6"/>
        <w:spacing w:before="0" w:beforeAutospacing="0" w:after="0" w:afterAutospacing="0"/>
        <w:rPr>
          <w:rFonts w:asciiTheme="minorEastAsia" w:eastAsiaTheme="minorEastAsia" w:hAnsiTheme="minorEastAsia" w:cs="Arial"/>
          <w:bCs/>
          <w:color w:val="000000"/>
        </w:rPr>
      </w:pPr>
      <w:r>
        <w:rPr>
          <w:rFonts w:asciiTheme="minorEastAsia" w:eastAsiaTheme="minorEastAsia" w:hAnsiTheme="minorEastAsia" w:cs="Arial"/>
          <w:bCs/>
          <w:noProof/>
          <w:color w:val="000000"/>
        </w:rPr>
        <w:drawing>
          <wp:inline distT="0" distB="0" distL="0" distR="0">
            <wp:extent cx="1666875" cy="1113155"/>
            <wp:effectExtent l="19050" t="0" r="9525" b="0"/>
            <wp:docPr id="7" name="图片 6" descr="三等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三等奖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0004" cy="1115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/>
          <w:bCs/>
          <w:noProof/>
          <w:color w:val="000000"/>
        </w:rPr>
        <w:drawing>
          <wp:inline distT="0" distB="0" distL="0" distR="0">
            <wp:extent cx="1654175" cy="1104900"/>
            <wp:effectExtent l="19050" t="0" r="3103" b="0"/>
            <wp:docPr id="8" name="图片 7" descr="三等奖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三等奖、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424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eastAsiaTheme="minorEastAsia" w:hAnsiTheme="minorEastAsia" w:cs="Arial"/>
          <w:bCs/>
          <w:noProof/>
          <w:color w:val="000000"/>
        </w:rPr>
        <w:drawing>
          <wp:inline distT="0" distB="0" distL="0" distR="0">
            <wp:extent cx="1571625" cy="1117600"/>
            <wp:effectExtent l="19050" t="0" r="0" b="0"/>
            <wp:docPr id="9" name="图片 8" descr="三等奖、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三等奖、、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626" cy="112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2D9" w:rsidRPr="007633BE" w:rsidRDefault="007633BE" w:rsidP="007633BE">
      <w:pPr>
        <w:spacing w:after="0" w:line="400" w:lineRule="exac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7633BE">
        <w:rPr>
          <w:rFonts w:asciiTheme="minorEastAsia" w:eastAsiaTheme="minorEastAsia" w:hAnsiTheme="minorEastAsia" w:hint="eastAsia"/>
          <w:color w:val="000000"/>
          <w:sz w:val="21"/>
          <w:szCs w:val="21"/>
        </w:rPr>
        <w:t>三等奖：</w:t>
      </w:r>
      <w:proofErr w:type="gramStart"/>
      <w:r w:rsidRPr="007633BE">
        <w:rPr>
          <w:rFonts w:asciiTheme="minorEastAsia" w:eastAsiaTheme="minorEastAsia" w:hAnsiTheme="minorEastAsia"/>
          <w:color w:val="000000"/>
          <w:sz w:val="21"/>
          <w:szCs w:val="21"/>
        </w:rPr>
        <w:t>任秋蓉</w:t>
      </w:r>
      <w:r w:rsidRPr="007633BE">
        <w:rPr>
          <w:rFonts w:asciiTheme="minorEastAsia" w:eastAsiaTheme="minorEastAsia" w:hAnsiTheme="minorEastAsia" w:hint="eastAsia"/>
          <w:color w:val="000000"/>
          <w:sz w:val="21"/>
          <w:szCs w:val="21"/>
        </w:rPr>
        <w:t>《如果有来生》</w:t>
      </w:r>
      <w:proofErr w:type="gramEnd"/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Pr="007633BE">
        <w:rPr>
          <w:rFonts w:asciiTheme="minorEastAsia" w:eastAsiaTheme="minorEastAsia" w:hAnsiTheme="minorEastAsia" w:hint="eastAsia"/>
          <w:color w:val="000000"/>
          <w:sz w:val="21"/>
          <w:szCs w:val="21"/>
        </w:rPr>
        <w:t>徐政《斑马，斑马》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>、</w:t>
      </w:r>
      <w:r w:rsidRPr="007633BE">
        <w:rPr>
          <w:rFonts w:asciiTheme="minorEastAsia" w:eastAsiaTheme="minorEastAsia" w:hAnsiTheme="minorEastAsia" w:hint="eastAsia"/>
          <w:color w:val="000000"/>
          <w:sz w:val="21"/>
          <w:szCs w:val="21"/>
        </w:rPr>
        <w:t>张云靖《你飞到城市另一边》</w:t>
      </w:r>
      <w:bookmarkStart w:id="0" w:name="_GoBack"/>
      <w:bookmarkStart w:id="1" w:name="_Toc482379421"/>
      <w:bookmarkEnd w:id="0"/>
    </w:p>
    <w:p w:rsidR="007662D9" w:rsidRPr="007633BE" w:rsidRDefault="007633BE" w:rsidP="00B60F90">
      <w:pPr>
        <w:tabs>
          <w:tab w:val="left" w:pos="6201"/>
        </w:tabs>
        <w:spacing w:beforeLines="50" w:afterLines="50" w:line="400" w:lineRule="exact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2、</w:t>
      </w:r>
      <w:r w:rsidR="004D2136" w:rsidRPr="007633BE">
        <w:rPr>
          <w:rFonts w:asciiTheme="minorEastAsia" w:eastAsiaTheme="minorEastAsia" w:hAnsiTheme="minorEastAsia" w:hint="eastAsia"/>
          <w:b/>
          <w:sz w:val="28"/>
          <w:szCs w:val="28"/>
        </w:rPr>
        <w:t>易班第三届“唱响青春中国梦”</w:t>
      </w:r>
      <w:bookmarkStart w:id="2" w:name="_Toc482379422"/>
      <w:bookmarkEnd w:id="1"/>
      <w:r w:rsidR="004D2136" w:rsidRPr="007633BE">
        <w:rPr>
          <w:rFonts w:asciiTheme="minorEastAsia" w:eastAsiaTheme="minorEastAsia" w:hAnsiTheme="minorEastAsia" w:hint="eastAsia"/>
          <w:b/>
          <w:sz w:val="28"/>
          <w:szCs w:val="28"/>
        </w:rPr>
        <w:t>校园好声音团队报名表</w:t>
      </w:r>
      <w:bookmarkEnd w:id="2"/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Style w:val="a8"/>
        <w:tblpPr w:leftFromText="180" w:rightFromText="180" w:vertAnchor="text" w:horzAnchor="page" w:tblpX="1860" w:tblpY="356"/>
        <w:tblOverlap w:val="never"/>
        <w:tblW w:w="8551" w:type="dxa"/>
        <w:tblLayout w:type="fixed"/>
        <w:tblLook w:val="04A0"/>
      </w:tblPr>
      <w:tblGrid>
        <w:gridCol w:w="2235"/>
        <w:gridCol w:w="1842"/>
        <w:gridCol w:w="2127"/>
        <w:gridCol w:w="2347"/>
      </w:tblGrid>
      <w:tr w:rsidR="007662D9">
        <w:trPr>
          <w:trHeight w:val="881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负责人姓名</w:t>
            </w:r>
          </w:p>
        </w:tc>
        <w:tc>
          <w:tcPr>
            <w:tcW w:w="1842" w:type="dxa"/>
            <w:vAlign w:val="center"/>
          </w:tcPr>
          <w:p w:rsidR="007662D9" w:rsidRPr="00085FF3" w:rsidRDefault="007662D9">
            <w:pPr>
              <w:spacing w:after="0"/>
              <w:jc w:val="center"/>
              <w:rPr>
                <w:rFonts w:asciiTheme="minorEastAsia" w:eastAsiaTheme="minorEastAsia" w:hAnsiTheme="minorEastAsia" w:cs="楷体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负责人性别</w:t>
            </w:r>
          </w:p>
        </w:tc>
        <w:tc>
          <w:tcPr>
            <w:tcW w:w="2347" w:type="dxa"/>
            <w:vAlign w:val="center"/>
          </w:tcPr>
          <w:p w:rsidR="007662D9" w:rsidRPr="00085FF3" w:rsidRDefault="007662D9">
            <w:pPr>
              <w:spacing w:after="0"/>
              <w:jc w:val="left"/>
              <w:rPr>
                <w:rFonts w:asciiTheme="minorEastAsia" w:eastAsiaTheme="minorEastAsia" w:hAnsiTheme="minorEastAsia" w:cs="楷体"/>
                <w:sz w:val="28"/>
                <w:szCs w:val="28"/>
              </w:rPr>
            </w:pPr>
          </w:p>
        </w:tc>
      </w:tr>
      <w:tr w:rsidR="007662D9">
        <w:trPr>
          <w:trHeight w:val="698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负责人学院</w:t>
            </w:r>
          </w:p>
        </w:tc>
        <w:tc>
          <w:tcPr>
            <w:tcW w:w="1842" w:type="dxa"/>
            <w:vAlign w:val="center"/>
          </w:tcPr>
          <w:p w:rsidR="007662D9" w:rsidRPr="00085FF3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负责人班级</w:t>
            </w:r>
          </w:p>
        </w:tc>
        <w:tc>
          <w:tcPr>
            <w:tcW w:w="2347" w:type="dxa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>
        <w:trPr>
          <w:trHeight w:val="992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负责人</w:t>
            </w:r>
          </w:p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42" w:type="dxa"/>
            <w:vAlign w:val="center"/>
          </w:tcPr>
          <w:p w:rsidR="007662D9" w:rsidRPr="00085FF3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参赛曲目</w:t>
            </w:r>
          </w:p>
        </w:tc>
        <w:tc>
          <w:tcPr>
            <w:tcW w:w="2347" w:type="dxa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>
        <w:trPr>
          <w:trHeight w:val="830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有无伴奏</w:t>
            </w:r>
          </w:p>
        </w:tc>
        <w:tc>
          <w:tcPr>
            <w:tcW w:w="1842" w:type="dxa"/>
            <w:vAlign w:val="center"/>
          </w:tcPr>
          <w:p w:rsidR="007662D9" w:rsidRPr="00085FF3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有无</w:t>
            </w:r>
            <w:proofErr w:type="spellStart"/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347" w:type="dxa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>
        <w:trPr>
          <w:trHeight w:val="1343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lastRenderedPageBreak/>
              <w:t>团队成员</w:t>
            </w:r>
          </w:p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简介</w:t>
            </w:r>
          </w:p>
        </w:tc>
        <w:tc>
          <w:tcPr>
            <w:tcW w:w="6316" w:type="dxa"/>
            <w:gridSpan w:val="3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>
        <w:trPr>
          <w:trHeight w:val="700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团队成员</w:t>
            </w:r>
          </w:p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参赛经历</w:t>
            </w:r>
          </w:p>
        </w:tc>
        <w:tc>
          <w:tcPr>
            <w:tcW w:w="6316" w:type="dxa"/>
            <w:gridSpan w:val="3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>
        <w:trPr>
          <w:trHeight w:val="1085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学院团委审批</w:t>
            </w:r>
          </w:p>
        </w:tc>
        <w:tc>
          <w:tcPr>
            <w:tcW w:w="6316" w:type="dxa"/>
            <w:gridSpan w:val="3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>
        <w:trPr>
          <w:trHeight w:val="914"/>
        </w:trPr>
        <w:tc>
          <w:tcPr>
            <w:tcW w:w="2235" w:type="dxa"/>
            <w:vAlign w:val="center"/>
          </w:tcPr>
          <w:p w:rsidR="007662D9" w:rsidRPr="00085FF3" w:rsidRDefault="004D2136">
            <w:pPr>
              <w:spacing w:after="0"/>
              <w:jc w:val="center"/>
              <w:rPr>
                <w:rFonts w:asciiTheme="minorEastAsia" w:eastAsiaTheme="minorEastAsia" w:hAnsiTheme="minorEastAsia" w:cs="楷体"/>
                <w:bCs/>
                <w:sz w:val="28"/>
                <w:szCs w:val="28"/>
              </w:rPr>
            </w:pPr>
            <w:r w:rsidRPr="00085FF3">
              <w:rPr>
                <w:rFonts w:asciiTheme="minorEastAsia" w:eastAsiaTheme="minorEastAsia" w:hAnsiTheme="minorEastAsia" w:cs="楷体" w:hint="eastAsia"/>
                <w:bCs/>
                <w:sz w:val="28"/>
                <w:szCs w:val="28"/>
              </w:rPr>
              <w:t>校团委审批</w:t>
            </w:r>
          </w:p>
        </w:tc>
        <w:tc>
          <w:tcPr>
            <w:tcW w:w="6316" w:type="dxa"/>
            <w:gridSpan w:val="3"/>
          </w:tcPr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085FF3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7662D9" w:rsidRPr="00B60F90" w:rsidRDefault="00B60F90" w:rsidP="00B60F90">
      <w:pPr>
        <w:tabs>
          <w:tab w:val="left" w:pos="6201"/>
        </w:tabs>
        <w:spacing w:beforeLines="50" w:afterLines="50" w:line="400" w:lineRule="exact"/>
        <w:rPr>
          <w:rFonts w:ascii="仿宋" w:eastAsia="仿宋" w:hAnsi="仿宋"/>
          <w:sz w:val="28"/>
          <w:szCs w:val="28"/>
        </w:rPr>
      </w:pPr>
      <w:bookmarkStart w:id="3" w:name="_Toc482379424"/>
      <w:r>
        <w:rPr>
          <w:rFonts w:asciiTheme="minorEastAsia" w:eastAsiaTheme="minorEastAsia" w:hAnsiTheme="minorEastAsia" w:hint="eastAsia"/>
          <w:b/>
          <w:sz w:val="28"/>
          <w:szCs w:val="28"/>
        </w:rPr>
        <w:t>3、</w:t>
      </w:r>
      <w:r w:rsidRPr="007633BE">
        <w:rPr>
          <w:rFonts w:asciiTheme="minorEastAsia" w:eastAsiaTheme="minorEastAsia" w:hAnsiTheme="minorEastAsia" w:hint="eastAsia"/>
          <w:b/>
          <w:sz w:val="28"/>
          <w:szCs w:val="28"/>
        </w:rPr>
        <w:t>易班第三届“唱响青春中国梦”校园好声音</w:t>
      </w:r>
      <w:r w:rsidR="004D2136" w:rsidRPr="00B60F90">
        <w:rPr>
          <w:rFonts w:asciiTheme="minorEastAsia" w:eastAsiaTheme="minorEastAsia" w:hAnsiTheme="minorEastAsia" w:hint="eastAsia"/>
          <w:b/>
          <w:sz w:val="28"/>
          <w:szCs w:val="28"/>
        </w:rPr>
        <w:t>工作推进表</w:t>
      </w:r>
      <w:bookmarkEnd w:id="3"/>
      <w:r>
        <w:rPr>
          <w:rFonts w:asciiTheme="minorEastAsia" w:eastAsiaTheme="minorEastAsia" w:hAnsiTheme="minorEastAsia" w:hint="eastAsia"/>
          <w:b/>
          <w:sz w:val="28"/>
          <w:szCs w:val="28"/>
        </w:rPr>
        <w:t>：</w:t>
      </w:r>
    </w:p>
    <w:tbl>
      <w:tblPr>
        <w:tblStyle w:val="a8"/>
        <w:tblW w:w="9606" w:type="dxa"/>
        <w:tblLayout w:type="fixed"/>
        <w:tblLook w:val="04A0"/>
      </w:tblPr>
      <w:tblGrid>
        <w:gridCol w:w="811"/>
        <w:gridCol w:w="3408"/>
        <w:gridCol w:w="1418"/>
        <w:gridCol w:w="1789"/>
        <w:gridCol w:w="2180"/>
      </w:tblGrid>
      <w:tr w:rsidR="007662D9" w:rsidTr="00B60F90">
        <w:trPr>
          <w:trHeight w:val="616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40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工作计划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联系方式</w:t>
            </w:r>
          </w:p>
        </w:tc>
        <w:tc>
          <w:tcPr>
            <w:tcW w:w="2180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备注</w:t>
            </w:r>
          </w:p>
        </w:tc>
      </w:tr>
      <w:tr w:rsidR="007662D9" w:rsidTr="00B60F90">
        <w:trPr>
          <w:trHeight w:val="1014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408" w:type="dxa"/>
            <w:vAlign w:val="center"/>
          </w:tcPr>
          <w:p w:rsidR="007662D9" w:rsidRPr="00B60F90" w:rsidRDefault="004D2136" w:rsidP="00B60F90">
            <w:pPr>
              <w:spacing w:after="0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决赛前期为参加决赛的同学进行抽签。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谢海燕</w:t>
            </w:r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18930180695</w:t>
            </w:r>
          </w:p>
        </w:tc>
        <w:tc>
          <w:tcPr>
            <w:tcW w:w="2180" w:type="dxa"/>
            <w:vMerge w:val="restart"/>
            <w:vAlign w:val="center"/>
          </w:tcPr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活动现场任何紧急情况等突发问题，</w:t>
            </w:r>
            <w:proofErr w:type="gramStart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速找活动</w:t>
            </w:r>
            <w:proofErr w:type="gramEnd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总负责人。</w:t>
            </w:r>
          </w:p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940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408" w:type="dxa"/>
            <w:vAlign w:val="center"/>
          </w:tcPr>
          <w:p w:rsidR="007662D9" w:rsidRPr="00B60F90" w:rsidRDefault="004D2136" w:rsidP="00B60F90">
            <w:pPr>
              <w:spacing w:after="0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放置背贴、席卡与打分表、笔、水。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关之怡</w:t>
            </w:r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18916269081</w:t>
            </w: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1297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408" w:type="dxa"/>
            <w:vAlign w:val="center"/>
          </w:tcPr>
          <w:p w:rsidR="007662D9" w:rsidRPr="00B60F90" w:rsidRDefault="004D2136" w:rsidP="00B60F90">
            <w:pPr>
              <w:spacing w:after="0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进场的人员安排，亲友团跟学院观众分开席位。（提前的座椅摆放）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乔凯慧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王玉龙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钟华</w:t>
            </w:r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18817255371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18202117903</w:t>
            </w:r>
          </w:p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848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408" w:type="dxa"/>
            <w:vAlign w:val="center"/>
          </w:tcPr>
          <w:p w:rsidR="007662D9" w:rsidRPr="00B60F90" w:rsidRDefault="004D2136" w:rsidP="00B60F90">
            <w:pPr>
              <w:spacing w:after="0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参赛人员签到与上下场顺序、催场。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余嘉奇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王依雯</w:t>
            </w:r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17602100730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13764126980</w:t>
            </w: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704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340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号码牌的发放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袁麒翔</w:t>
            </w:r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13567932203</w:t>
            </w: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1678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3408" w:type="dxa"/>
            <w:vAlign w:val="center"/>
          </w:tcPr>
          <w:p w:rsidR="007662D9" w:rsidRPr="00B60F90" w:rsidRDefault="004D2136" w:rsidP="00B60F90">
            <w:pPr>
              <w:spacing w:after="0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场上工作人员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（</w:t>
            </w:r>
            <w:proofErr w:type="gramStart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搬放座椅</w:t>
            </w:r>
            <w:proofErr w:type="gramEnd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话筒移动）</w:t>
            </w:r>
          </w:p>
        </w:tc>
        <w:tc>
          <w:tcPr>
            <w:tcW w:w="1418" w:type="dxa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余嘉奇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刘卓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田言义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张程新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王豪</w:t>
            </w:r>
          </w:p>
        </w:tc>
        <w:tc>
          <w:tcPr>
            <w:tcW w:w="1789" w:type="dxa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17602100730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18202133562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13262995191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13816002523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13817915463</w:t>
            </w: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854"/>
        </w:trPr>
        <w:tc>
          <w:tcPr>
            <w:tcW w:w="811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8" w:type="dxa"/>
            <w:vAlign w:val="center"/>
          </w:tcPr>
          <w:p w:rsidR="007662D9" w:rsidRPr="00B60F90" w:rsidRDefault="004D2136" w:rsidP="00B60F90">
            <w:pPr>
              <w:spacing w:after="0"/>
              <w:ind w:firstLineChars="200" w:firstLine="56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spellStart"/>
            <w:r w:rsidRPr="00B60F90">
              <w:rPr>
                <w:rFonts w:asciiTheme="minorEastAsia" w:eastAsiaTheme="minorEastAsia" w:hAnsiTheme="minorEastAsia"/>
                <w:sz w:val="28"/>
                <w:szCs w:val="28"/>
              </w:rPr>
              <w:t>ppt</w:t>
            </w:r>
            <w:proofErr w:type="spellEnd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播放，音乐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舞台灯光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袁麒翔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校生活部</w:t>
            </w:r>
          </w:p>
          <w:p w:rsidR="007662D9" w:rsidRPr="00B60F90" w:rsidRDefault="007662D9">
            <w:pPr>
              <w:spacing w:after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89" w:type="dxa"/>
            <w:vAlign w:val="center"/>
          </w:tcPr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13567932203</w:t>
            </w: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1590"/>
        </w:trPr>
        <w:tc>
          <w:tcPr>
            <w:tcW w:w="811" w:type="dxa"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8</w:t>
            </w:r>
          </w:p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拍摄</w:t>
            </w:r>
          </w:p>
        </w:tc>
        <w:tc>
          <w:tcPr>
            <w:tcW w:w="1418" w:type="dxa"/>
            <w:vAlign w:val="center"/>
          </w:tcPr>
          <w:p w:rsidR="007662D9" w:rsidRPr="00B60F90" w:rsidRDefault="004D2136">
            <w:pPr>
              <w:spacing w:after="0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南高峰</w:t>
            </w:r>
          </w:p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校新闻</w:t>
            </w:r>
            <w:proofErr w:type="gramEnd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部</w:t>
            </w: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申闯</w:t>
            </w:r>
            <w:proofErr w:type="gramEnd"/>
          </w:p>
        </w:tc>
        <w:tc>
          <w:tcPr>
            <w:tcW w:w="1789" w:type="dxa"/>
            <w:vAlign w:val="center"/>
          </w:tcPr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18817544140</w:t>
            </w:r>
          </w:p>
          <w:p w:rsidR="007662D9" w:rsidRPr="00B60F90" w:rsidRDefault="007662D9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:rsidR="007662D9" w:rsidRPr="00B60F90" w:rsidRDefault="004D2136">
            <w:pPr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18726256092</w:t>
            </w:r>
          </w:p>
        </w:tc>
        <w:tc>
          <w:tcPr>
            <w:tcW w:w="2180" w:type="dxa"/>
            <w:vMerge/>
          </w:tcPr>
          <w:p w:rsidR="007662D9" w:rsidRPr="00B60F90" w:rsidRDefault="007662D9">
            <w:pPr>
              <w:spacing w:after="0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7662D9" w:rsidTr="00B60F90">
        <w:trPr>
          <w:trHeight w:val="637"/>
        </w:trPr>
        <w:tc>
          <w:tcPr>
            <w:tcW w:w="9606" w:type="dxa"/>
            <w:gridSpan w:val="5"/>
            <w:vAlign w:val="center"/>
          </w:tcPr>
          <w:p w:rsidR="007662D9" w:rsidRPr="00B60F90" w:rsidRDefault="004D2136">
            <w:pPr>
              <w:tabs>
                <w:tab w:val="left" w:pos="2130"/>
              </w:tabs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/>
                <w:sz w:val="28"/>
                <w:szCs w:val="28"/>
              </w:rPr>
              <w:t>现场活动总负责人：王锟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60F90">
              <w:rPr>
                <w:rFonts w:asciiTheme="minorEastAsia" w:eastAsiaTheme="minorEastAsia" w:hAnsiTheme="minorEastAsia"/>
                <w:sz w:val="28"/>
                <w:szCs w:val="28"/>
              </w:rPr>
              <w:t>袁麒翔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余嘉奇</w:t>
            </w:r>
          </w:p>
          <w:p w:rsidR="007662D9" w:rsidRPr="00B60F90" w:rsidRDefault="004D2136">
            <w:pPr>
              <w:tabs>
                <w:tab w:val="left" w:pos="2130"/>
              </w:tabs>
              <w:spacing w:after="0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（备用工作人员）：宋广皓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蔡杭明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</w:t>
            </w:r>
            <w:r w:rsidRPr="00B60F90">
              <w:rPr>
                <w:rFonts w:asciiTheme="minorEastAsia" w:eastAsiaTheme="minorEastAsia" w:hAnsiTheme="minorEastAsia" w:hint="eastAsia"/>
                <w:sz w:val="28"/>
                <w:szCs w:val="28"/>
              </w:rPr>
              <w:t>闫紫涵</w:t>
            </w:r>
          </w:p>
        </w:tc>
      </w:tr>
    </w:tbl>
    <w:p w:rsidR="007662D9" w:rsidRDefault="007662D9">
      <w:pPr>
        <w:tabs>
          <w:tab w:val="left" w:pos="6201"/>
        </w:tabs>
        <w:rPr>
          <w:rFonts w:ascii="仿宋" w:eastAsia="仿宋" w:hAnsi="仿宋"/>
          <w:sz w:val="28"/>
          <w:szCs w:val="28"/>
        </w:rPr>
      </w:pPr>
    </w:p>
    <w:sectPr w:rsidR="007662D9" w:rsidSect="007662D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136" w:rsidRDefault="004D2136" w:rsidP="007662D9">
      <w:pPr>
        <w:spacing w:after="0"/>
      </w:pPr>
      <w:r>
        <w:separator/>
      </w:r>
    </w:p>
  </w:endnote>
  <w:endnote w:type="continuationSeparator" w:id="0">
    <w:p w:rsidR="004D2136" w:rsidRDefault="004D2136" w:rsidP="007662D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9" w:rsidRDefault="007662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9" w:rsidRDefault="007662D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9" w:rsidRDefault="007662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136" w:rsidRDefault="004D2136" w:rsidP="007662D9">
      <w:pPr>
        <w:spacing w:after="0"/>
      </w:pPr>
      <w:r>
        <w:separator/>
      </w:r>
    </w:p>
  </w:footnote>
  <w:footnote w:type="continuationSeparator" w:id="0">
    <w:p w:rsidR="004D2136" w:rsidRDefault="004D2136" w:rsidP="007662D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9" w:rsidRDefault="007662D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9" w:rsidRDefault="007662D9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2D9" w:rsidRDefault="007662D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5FF3"/>
    <w:rsid w:val="00271D9F"/>
    <w:rsid w:val="00323B43"/>
    <w:rsid w:val="00326365"/>
    <w:rsid w:val="00334515"/>
    <w:rsid w:val="00351975"/>
    <w:rsid w:val="003B2595"/>
    <w:rsid w:val="003D37D8"/>
    <w:rsid w:val="00426133"/>
    <w:rsid w:val="004358AB"/>
    <w:rsid w:val="004D2136"/>
    <w:rsid w:val="007633BE"/>
    <w:rsid w:val="007662D9"/>
    <w:rsid w:val="007D7D88"/>
    <w:rsid w:val="00811CEF"/>
    <w:rsid w:val="008B7726"/>
    <w:rsid w:val="00A07DDF"/>
    <w:rsid w:val="00AE3D01"/>
    <w:rsid w:val="00B60F90"/>
    <w:rsid w:val="00C62905"/>
    <w:rsid w:val="00C937D9"/>
    <w:rsid w:val="00D31D50"/>
    <w:rsid w:val="00F412E9"/>
    <w:rsid w:val="00F5461C"/>
    <w:rsid w:val="00F85F9E"/>
    <w:rsid w:val="10EB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2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662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662D9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662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62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7662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7">
    <w:name w:val="Strong"/>
    <w:basedOn w:val="a0"/>
    <w:uiPriority w:val="22"/>
    <w:qFormat/>
    <w:rsid w:val="007662D9"/>
    <w:rPr>
      <w:b/>
      <w:bCs/>
    </w:rPr>
  </w:style>
  <w:style w:type="table" w:styleId="a8">
    <w:name w:val="Table Grid"/>
    <w:basedOn w:val="a1"/>
    <w:uiPriority w:val="59"/>
    <w:rsid w:val="007662D9"/>
    <w:pPr>
      <w:widowControl w:val="0"/>
      <w:jc w:val="both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7662D9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7662D9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7662D9"/>
    <w:rPr>
      <w:rFonts w:ascii="Tahoma" w:hAnsi="Tahoma"/>
      <w:b/>
      <w:bCs/>
      <w:kern w:val="44"/>
      <w:sz w:val="44"/>
      <w:szCs w:val="44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7662D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169709-46DE-4F2E-958F-E7ED24BF0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180</Words>
  <Characters>1032</Characters>
  <Application>Microsoft Office Word</Application>
  <DocSecurity>0</DocSecurity>
  <Lines>8</Lines>
  <Paragraphs>2</Paragraphs>
  <ScaleCrop>false</ScaleCrop>
  <Company>Microsoft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</cp:lastModifiedBy>
  <cp:revision>10</cp:revision>
  <dcterms:created xsi:type="dcterms:W3CDTF">2008-09-11T17:20:00Z</dcterms:created>
  <dcterms:modified xsi:type="dcterms:W3CDTF">2018-01-04T14:15:00Z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